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5" w:rsidRPr="00A83860" w:rsidRDefault="00854495" w:rsidP="00854495">
      <w:pPr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A83860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6FDE56" wp14:editId="57B16C39">
            <wp:simplePos x="0" y="0"/>
            <wp:positionH relativeFrom="column">
              <wp:posOffset>-61595</wp:posOffset>
            </wp:positionH>
            <wp:positionV relativeFrom="paragraph">
              <wp:posOffset>-142240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860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3917AD" w:rsidRDefault="003917AD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83860" w:rsidRPr="003917AD" w:rsidRDefault="00A83860" w:rsidP="003917AD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3917AD" w:rsidRPr="00133A59" w:rsidRDefault="000D4080" w:rsidP="003F2B3F">
      <w:pPr>
        <w:spacing w:line="240" w:lineRule="auto"/>
        <w:ind w:firstLine="567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ГРАНИЦЫ ОСОБО ОХРАНЯЕМЫХ ПРИРОДНЫХ ОБЪЕКТОВ «БАЛКА РЖАВЕЦ» И «ОЗЕРО ЛЕЗВИНО» ВНЕСЕНЫ В </w:t>
      </w:r>
      <w:r w:rsidR="00092EDF" w:rsidRPr="00092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РЕЕСТР </w:t>
      </w:r>
      <w:r w:rsidR="00A8386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 </w:t>
      </w:r>
    </w:p>
    <w:p w:rsidR="000D4080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Органом регистрации прав в реестр границ* внесены сведения о границах </w:t>
      </w:r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территорий особо охраняемых природных объектов: особо охраняемая природная территория регионального значения «Балка </w:t>
      </w:r>
      <w:proofErr w:type="spellStart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Ржавец</w:t>
      </w:r>
      <w:proofErr w:type="spellEnd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» (учетный номер 46.14.2.63) и особо охраняемая природная территория регионального значения «Озеро </w:t>
      </w:r>
      <w:proofErr w:type="spellStart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Лезвино</w:t>
      </w:r>
      <w:proofErr w:type="spellEnd"/>
      <w:r w:rsidR="000D4080" w:rsidRPr="00C33384">
        <w:rPr>
          <w:rFonts w:ascii="Segoe UI" w:hAnsi="Segoe UI" w:cs="Segoe UI"/>
          <w:color w:val="000000" w:themeColor="text1"/>
          <w:sz w:val="24"/>
          <w:szCs w:val="24"/>
        </w:rPr>
        <w:t>» (46.13.2.366).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34886" w:rsidRPr="00C33384" w:rsidRDefault="000D4080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«Балка </w:t>
      </w:r>
      <w:proofErr w:type="spellStart"/>
      <w:r w:rsidRPr="00C33384">
        <w:rPr>
          <w:rFonts w:ascii="Segoe UI" w:hAnsi="Segoe UI" w:cs="Segoe UI"/>
          <w:color w:val="000000" w:themeColor="text1"/>
          <w:sz w:val="24"/>
          <w:szCs w:val="24"/>
        </w:rPr>
        <w:t>Ржавец</w:t>
      </w:r>
      <w:proofErr w:type="spellEnd"/>
      <w:r w:rsidRPr="00C33384">
        <w:rPr>
          <w:rFonts w:ascii="Segoe UI" w:hAnsi="Segoe UI" w:cs="Segoe UI"/>
          <w:color w:val="000000" w:themeColor="text1"/>
          <w:sz w:val="24"/>
          <w:szCs w:val="24"/>
        </w:rPr>
        <w:t>» расположен</w:t>
      </w:r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proofErr w:type="spellStart"/>
      <w:r w:rsidRPr="00C33384">
        <w:rPr>
          <w:rFonts w:ascii="Segoe UI" w:hAnsi="Segoe UI" w:cs="Segoe UI"/>
          <w:color w:val="000000" w:themeColor="text1"/>
          <w:sz w:val="24"/>
          <w:szCs w:val="24"/>
        </w:rPr>
        <w:t>Ястребовском</w:t>
      </w:r>
      <w:proofErr w:type="spellEnd"/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сельсовете Мантуровского района Курской области</w:t>
      </w:r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, «Озеро </w:t>
      </w:r>
      <w:proofErr w:type="spellStart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Лезвино</w:t>
      </w:r>
      <w:proofErr w:type="spellEnd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» - на территории </w:t>
      </w:r>
      <w:proofErr w:type="spellStart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>Густомойского</w:t>
      </w:r>
      <w:proofErr w:type="spellEnd"/>
      <w:r w:rsidR="00E34886"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сельсовета Льговского района Курской области.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объекты. Эти объекты имеют особое природоохранное, научное, культурное, эстетическое, рекреационное и оздоровительное значение. Они изъяты решениями органов государственной власти полностью или частично из хозяйственного использования и для них установлен режим особой охраны. К ООПТ, в частности, относятся заповедники, национальные парки, памятники природы. В </w:t>
      </w:r>
      <w:proofErr w:type="gramStart"/>
      <w:r w:rsidRPr="00C33384">
        <w:rPr>
          <w:rFonts w:ascii="Segoe UI" w:hAnsi="Segoe UI" w:cs="Segoe UI"/>
          <w:color w:val="000000" w:themeColor="text1"/>
          <w:sz w:val="24"/>
          <w:szCs w:val="24"/>
        </w:rPr>
        <w:t>границах</w:t>
      </w:r>
      <w:proofErr w:type="gramEnd"/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 ООПТ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>В частности, на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прокладывание через территорию трубопроводов, линий электропередач и других коммуникаций; замусоривание и захламление территории; разведение костров; проведение всех видов рубок, за исключением санитарных; повреждение деревьев и кустарников и так далее. Кроме того, запрещены и любые другие виды деятельности, не согласованные с органом исполнительной власти Курской области, осуществляющим государственное управление и надзор в области охраны и использования особо охраняемых природных территорий регионального значения.</w:t>
      </w:r>
    </w:p>
    <w:p w:rsidR="00133A59" w:rsidRPr="00C33384" w:rsidRDefault="00133A59" w:rsidP="00C33384">
      <w:pPr>
        <w:pStyle w:val="a7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33384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об ООПТ отображаются на Публичной кадастровой карте Росреестра. Заинтересованные лица по учетному номеру ООПТ могут увидеть основную </w:t>
      </w:r>
      <w:r w:rsidRPr="00C33384">
        <w:rPr>
          <w:rFonts w:ascii="Segoe UI" w:hAnsi="Segoe UI" w:cs="Segoe UI"/>
          <w:color w:val="000000" w:themeColor="text1"/>
          <w:sz w:val="24"/>
          <w:szCs w:val="24"/>
        </w:rPr>
        <w:lastRenderedPageBreak/>
        <w:t>информацию о ней: наименование, описание, ограничения, дату внесения сведений в ЕГРН.</w:t>
      </w:r>
    </w:p>
    <w:p w:rsidR="0018661F" w:rsidRDefault="00133A59" w:rsidP="00C33384">
      <w:pPr>
        <w:pStyle w:val="a7"/>
        <w:pBdr>
          <w:bottom w:val="single" w:sz="12" w:space="1" w:color="auto"/>
        </w:pBdr>
        <w:spacing w:before="120" w:after="120" w:line="276" w:lineRule="auto"/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133A59">
        <w:rPr>
          <w:rFonts w:ascii="Segoe UI" w:hAnsi="Segoe UI" w:cs="Segoe UI"/>
          <w:sz w:val="20"/>
          <w:szCs w:val="20"/>
        </w:rPr>
        <w:t>*Реестр границ является составной частью Единого государственного реестра недвижимости и содержит сведения о границах зон с особыми условиями использования территорий, территориальных зон,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 Государственной границе Российской Федерации, границах между субъектами Российской Федерации, границах</w:t>
      </w:r>
      <w:proofErr w:type="gramEnd"/>
      <w:r w:rsidRPr="00133A59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133A59">
        <w:rPr>
          <w:rFonts w:ascii="Segoe UI" w:hAnsi="Segoe UI" w:cs="Segoe UI"/>
          <w:sz w:val="20"/>
          <w:szCs w:val="20"/>
        </w:rPr>
        <w:t>муниципальных образований, границах населенных пунктов, о береговых линиях (границах водных объектов), а также сведений о проектах межевания территорий.</w:t>
      </w:r>
      <w:r w:rsidR="00092EDF" w:rsidRPr="00A83860">
        <w:rPr>
          <w:rFonts w:ascii="Segoe UI" w:hAnsi="Segoe UI" w:cs="Segoe UI"/>
          <w:sz w:val="20"/>
          <w:szCs w:val="20"/>
        </w:rPr>
        <w:t> </w:t>
      </w:r>
      <w:proofErr w:type="gramEnd"/>
    </w:p>
    <w:p w:rsidR="00C33384" w:rsidRDefault="00C33384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411FF8" w:rsidRPr="0028594B" w:rsidRDefault="00411FF8" w:rsidP="00411FF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bookmarkStart w:id="0" w:name="_GoBack"/>
      <w:bookmarkEnd w:id="0"/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411FF8" w:rsidRPr="0028594B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411FF8" w:rsidRPr="00554C4E" w:rsidRDefault="00411FF8" w:rsidP="00411FF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411FF8" w:rsidRPr="0028594B" w:rsidRDefault="00411FF8" w:rsidP="00411FF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411FF8" w:rsidRDefault="00411FF8" w:rsidP="0022590F">
      <w:pPr>
        <w:spacing w:line="240" w:lineRule="auto"/>
        <w:ind w:firstLine="709"/>
        <w:jc w:val="both"/>
        <w:rPr>
          <w:rFonts w:ascii="Segoe UI" w:hAnsi="Segoe UI" w:cs="Segoe UI"/>
          <w:sz w:val="20"/>
          <w:szCs w:val="20"/>
        </w:rPr>
      </w:pPr>
    </w:p>
    <w:sectPr w:rsidR="00411FF8" w:rsidSect="00F6168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4080"/>
    <w:rsid w:val="000F7720"/>
    <w:rsid w:val="00133A59"/>
    <w:rsid w:val="00154EC9"/>
    <w:rsid w:val="0018661F"/>
    <w:rsid w:val="0022590F"/>
    <w:rsid w:val="002363B3"/>
    <w:rsid w:val="00262E37"/>
    <w:rsid w:val="00265F69"/>
    <w:rsid w:val="002E19B8"/>
    <w:rsid w:val="00320BF0"/>
    <w:rsid w:val="00320FE7"/>
    <w:rsid w:val="003917AD"/>
    <w:rsid w:val="003F2B3F"/>
    <w:rsid w:val="00411FF8"/>
    <w:rsid w:val="004177F5"/>
    <w:rsid w:val="00491BBE"/>
    <w:rsid w:val="004B747B"/>
    <w:rsid w:val="00500BC0"/>
    <w:rsid w:val="00524B47"/>
    <w:rsid w:val="0063359B"/>
    <w:rsid w:val="00636B9F"/>
    <w:rsid w:val="006733D1"/>
    <w:rsid w:val="008432E3"/>
    <w:rsid w:val="00854495"/>
    <w:rsid w:val="00916F8F"/>
    <w:rsid w:val="00A53368"/>
    <w:rsid w:val="00A83860"/>
    <w:rsid w:val="00AE427E"/>
    <w:rsid w:val="00C33384"/>
    <w:rsid w:val="00C72D1D"/>
    <w:rsid w:val="00D965E1"/>
    <w:rsid w:val="00E02EAE"/>
    <w:rsid w:val="00E31331"/>
    <w:rsid w:val="00E34886"/>
    <w:rsid w:val="00F15BAD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6E85-C152-44E4-97D6-53E3684A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2019-02-11T11:29:00Z</cp:lastPrinted>
  <dcterms:created xsi:type="dcterms:W3CDTF">2019-02-15T07:00:00Z</dcterms:created>
  <dcterms:modified xsi:type="dcterms:W3CDTF">2019-05-15T08:13:00Z</dcterms:modified>
</cp:coreProperties>
</file>